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C7B95" w:rsidRDefault="006C7B95" w:rsidP="006C7B95">
      <w:pPr>
        <w:shd w:val="clear" w:color="auto" w:fill="FFFFFF"/>
        <w:spacing w:after="120" w:line="648" w:lineRule="atLeast"/>
        <w:textAlignment w:val="baseline"/>
        <w:outlineLvl w:val="1"/>
        <w:rPr>
          <w:rFonts w:ascii="Arial" w:eastAsia="Times New Roman" w:hAnsi="Arial" w:cs="Arial"/>
          <w:b/>
          <w:bCs/>
          <w:color w:val="1F1F1F"/>
          <w:spacing w:val="-5"/>
          <w:sz w:val="48"/>
          <w:szCs w:val="48"/>
          <w:lang w:eastAsia="en-GB"/>
        </w:rPr>
      </w:pPr>
      <w:r>
        <w:rPr>
          <w:noProof/>
        </w:rPr>
        <w:drawing>
          <wp:anchor distT="0" distB="0" distL="114300" distR="114300" simplePos="0" relativeHeight="251658240" behindDoc="0" locked="0" layoutInCell="1" allowOverlap="1" wp14:anchorId="0441EE61">
            <wp:simplePos x="0" y="0"/>
            <wp:positionH relativeFrom="margin">
              <wp:posOffset>-114797</wp:posOffset>
            </wp:positionH>
            <wp:positionV relativeFrom="paragraph">
              <wp:posOffset>-444357</wp:posOffset>
            </wp:positionV>
            <wp:extent cx="8921578" cy="648608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8921578" cy="6486084"/>
                    </a:xfrm>
                    <a:prstGeom prst="rect">
                      <a:avLst/>
                    </a:prstGeom>
                  </pic:spPr>
                </pic:pic>
              </a:graphicData>
            </a:graphic>
            <wp14:sizeRelH relativeFrom="margin">
              <wp14:pctWidth>0</wp14:pctWidth>
            </wp14:sizeRelH>
            <wp14:sizeRelV relativeFrom="margin">
              <wp14:pctHeight>0</wp14:pctHeight>
            </wp14:sizeRelV>
          </wp:anchor>
        </w:drawing>
      </w:r>
    </w:p>
    <w:p w:rsidR="006C7B95" w:rsidRDefault="006C7B95" w:rsidP="006C7B95">
      <w:pPr>
        <w:shd w:val="clear" w:color="auto" w:fill="FFFFFF"/>
        <w:spacing w:after="120" w:line="648" w:lineRule="atLeast"/>
        <w:textAlignment w:val="baseline"/>
        <w:outlineLvl w:val="1"/>
        <w:rPr>
          <w:rFonts w:ascii="Arial" w:eastAsia="Times New Roman" w:hAnsi="Arial" w:cs="Arial"/>
          <w:b/>
          <w:bCs/>
          <w:color w:val="1F1F1F"/>
          <w:spacing w:val="-5"/>
          <w:sz w:val="48"/>
          <w:szCs w:val="48"/>
          <w:lang w:eastAsia="en-GB"/>
        </w:rPr>
      </w:pPr>
    </w:p>
    <w:p w:rsidR="006C7B95" w:rsidRDefault="006C7B95" w:rsidP="006C7B95">
      <w:pPr>
        <w:shd w:val="clear" w:color="auto" w:fill="FFFFFF"/>
        <w:spacing w:after="120" w:line="648" w:lineRule="atLeast"/>
        <w:textAlignment w:val="baseline"/>
        <w:outlineLvl w:val="1"/>
        <w:rPr>
          <w:rFonts w:ascii="Arial" w:eastAsia="Times New Roman" w:hAnsi="Arial" w:cs="Arial"/>
          <w:b/>
          <w:bCs/>
          <w:color w:val="1F1F1F"/>
          <w:spacing w:val="-5"/>
          <w:sz w:val="48"/>
          <w:szCs w:val="48"/>
          <w:lang w:eastAsia="en-GB"/>
        </w:rPr>
      </w:pPr>
    </w:p>
    <w:p w:rsidR="006C7B95" w:rsidRDefault="006C7B95" w:rsidP="006C7B95">
      <w:pPr>
        <w:shd w:val="clear" w:color="auto" w:fill="FFFFFF"/>
        <w:spacing w:after="120" w:line="648" w:lineRule="atLeast"/>
        <w:textAlignment w:val="baseline"/>
        <w:outlineLvl w:val="1"/>
        <w:rPr>
          <w:rFonts w:ascii="Arial" w:eastAsia="Times New Roman" w:hAnsi="Arial" w:cs="Arial"/>
          <w:b/>
          <w:bCs/>
          <w:color w:val="1F1F1F"/>
          <w:spacing w:val="-5"/>
          <w:sz w:val="48"/>
          <w:szCs w:val="48"/>
          <w:lang w:eastAsia="en-GB"/>
        </w:rPr>
      </w:pPr>
    </w:p>
    <w:p w:rsidR="006C7B95" w:rsidRDefault="006C7B95" w:rsidP="006C7B95">
      <w:pPr>
        <w:shd w:val="clear" w:color="auto" w:fill="FFFFFF"/>
        <w:spacing w:after="120" w:line="648" w:lineRule="atLeast"/>
        <w:textAlignment w:val="baseline"/>
        <w:outlineLvl w:val="1"/>
        <w:rPr>
          <w:rFonts w:ascii="Arial" w:eastAsia="Times New Roman" w:hAnsi="Arial" w:cs="Arial"/>
          <w:b/>
          <w:bCs/>
          <w:color w:val="1F1F1F"/>
          <w:spacing w:val="-5"/>
          <w:sz w:val="48"/>
          <w:szCs w:val="48"/>
          <w:lang w:eastAsia="en-GB"/>
        </w:rPr>
      </w:pPr>
    </w:p>
    <w:p w:rsidR="006C7B95" w:rsidRDefault="006C7B95" w:rsidP="006C7B95">
      <w:pPr>
        <w:shd w:val="clear" w:color="auto" w:fill="FFFFFF"/>
        <w:spacing w:after="120" w:line="648" w:lineRule="atLeast"/>
        <w:textAlignment w:val="baseline"/>
        <w:outlineLvl w:val="1"/>
        <w:rPr>
          <w:rFonts w:ascii="Arial" w:eastAsia="Times New Roman" w:hAnsi="Arial" w:cs="Arial"/>
          <w:b/>
          <w:bCs/>
          <w:color w:val="1F1F1F"/>
          <w:spacing w:val="-5"/>
          <w:sz w:val="48"/>
          <w:szCs w:val="48"/>
          <w:lang w:eastAsia="en-GB"/>
        </w:rPr>
      </w:pPr>
    </w:p>
    <w:p w:rsidR="006C7B95" w:rsidRDefault="006C7B95" w:rsidP="006C7B95">
      <w:pPr>
        <w:shd w:val="clear" w:color="auto" w:fill="FFFFFF"/>
        <w:spacing w:after="120" w:line="648" w:lineRule="atLeast"/>
        <w:textAlignment w:val="baseline"/>
        <w:outlineLvl w:val="1"/>
        <w:rPr>
          <w:rFonts w:ascii="Arial" w:eastAsia="Times New Roman" w:hAnsi="Arial" w:cs="Arial"/>
          <w:b/>
          <w:bCs/>
          <w:color w:val="1F1F1F"/>
          <w:spacing w:val="-5"/>
          <w:sz w:val="48"/>
          <w:szCs w:val="48"/>
          <w:lang w:eastAsia="en-GB"/>
        </w:rPr>
      </w:pPr>
    </w:p>
    <w:p w:rsidR="006C7B95" w:rsidRDefault="006C7B95" w:rsidP="006C7B95">
      <w:pPr>
        <w:shd w:val="clear" w:color="auto" w:fill="FFFFFF"/>
        <w:spacing w:after="120" w:line="648" w:lineRule="atLeast"/>
        <w:textAlignment w:val="baseline"/>
        <w:outlineLvl w:val="1"/>
        <w:rPr>
          <w:rFonts w:ascii="Arial" w:eastAsia="Times New Roman" w:hAnsi="Arial" w:cs="Arial"/>
          <w:b/>
          <w:bCs/>
          <w:color w:val="1F1F1F"/>
          <w:spacing w:val="-5"/>
          <w:sz w:val="48"/>
          <w:szCs w:val="48"/>
          <w:lang w:eastAsia="en-GB"/>
        </w:rPr>
      </w:pPr>
    </w:p>
    <w:p w:rsidR="006C7B95" w:rsidRDefault="006C7B95" w:rsidP="006C7B95">
      <w:pPr>
        <w:shd w:val="clear" w:color="auto" w:fill="FFFFFF"/>
        <w:spacing w:after="120" w:line="648" w:lineRule="atLeast"/>
        <w:textAlignment w:val="baseline"/>
        <w:outlineLvl w:val="1"/>
        <w:rPr>
          <w:rFonts w:ascii="Arial" w:eastAsia="Times New Roman" w:hAnsi="Arial" w:cs="Arial"/>
          <w:b/>
          <w:bCs/>
          <w:color w:val="1F1F1F"/>
          <w:spacing w:val="-5"/>
          <w:sz w:val="48"/>
          <w:szCs w:val="48"/>
          <w:lang w:eastAsia="en-GB"/>
        </w:rPr>
      </w:pPr>
    </w:p>
    <w:p w:rsidR="006C7B95" w:rsidRDefault="006C7B95" w:rsidP="006C7B95">
      <w:pPr>
        <w:shd w:val="clear" w:color="auto" w:fill="FFFFFF"/>
        <w:spacing w:after="120" w:line="648" w:lineRule="atLeast"/>
        <w:textAlignment w:val="baseline"/>
        <w:outlineLvl w:val="1"/>
        <w:rPr>
          <w:rFonts w:ascii="Arial" w:eastAsia="Times New Roman" w:hAnsi="Arial" w:cs="Arial"/>
          <w:b/>
          <w:bCs/>
          <w:color w:val="1F1F1F"/>
          <w:spacing w:val="-5"/>
          <w:sz w:val="48"/>
          <w:szCs w:val="48"/>
          <w:lang w:eastAsia="en-GB"/>
        </w:rPr>
      </w:pPr>
    </w:p>
    <w:p w:rsidR="006C7B95" w:rsidRDefault="006C7B95" w:rsidP="006C7B95">
      <w:pPr>
        <w:shd w:val="clear" w:color="auto" w:fill="FFFFFF"/>
        <w:spacing w:after="120" w:line="648" w:lineRule="atLeast"/>
        <w:textAlignment w:val="baseline"/>
        <w:outlineLvl w:val="1"/>
        <w:rPr>
          <w:rFonts w:ascii="Arial" w:eastAsia="Times New Roman" w:hAnsi="Arial" w:cs="Arial"/>
          <w:b/>
          <w:bCs/>
          <w:color w:val="1F1F1F"/>
          <w:spacing w:val="-5"/>
          <w:sz w:val="48"/>
          <w:szCs w:val="48"/>
          <w:lang w:eastAsia="en-GB"/>
        </w:rPr>
      </w:pPr>
    </w:p>
    <w:p w:rsidR="006C7B95" w:rsidRPr="006C7B95" w:rsidRDefault="006C7B95" w:rsidP="006C7B95">
      <w:pPr>
        <w:shd w:val="clear" w:color="auto" w:fill="FFFFFF"/>
        <w:spacing w:after="120" w:line="648" w:lineRule="atLeast"/>
        <w:textAlignment w:val="baseline"/>
        <w:outlineLvl w:val="1"/>
        <w:rPr>
          <w:rFonts w:ascii="Arial" w:eastAsia="Times New Roman" w:hAnsi="Arial" w:cs="Arial"/>
          <w:b/>
          <w:bCs/>
          <w:color w:val="1F1F1F"/>
          <w:spacing w:val="-5"/>
          <w:sz w:val="48"/>
          <w:szCs w:val="48"/>
          <w:lang w:eastAsia="en-GB"/>
        </w:rPr>
      </w:pPr>
      <w:r w:rsidRPr="006C7B95">
        <w:rPr>
          <w:rFonts w:ascii="Arial" w:eastAsia="Times New Roman" w:hAnsi="Arial" w:cs="Arial"/>
          <w:b/>
          <w:bCs/>
          <w:color w:val="1F1F1F"/>
          <w:spacing w:val="-5"/>
          <w:sz w:val="48"/>
          <w:szCs w:val="48"/>
          <w:lang w:eastAsia="en-GB"/>
        </w:rPr>
        <w:lastRenderedPageBreak/>
        <w:t>Skills integral to the four purposes</w:t>
      </w:r>
    </w:p>
    <w:p w:rsidR="006C7B95" w:rsidRPr="006C7B95" w:rsidRDefault="006C7B95" w:rsidP="006C7B95">
      <w:pPr>
        <w:shd w:val="clear" w:color="auto" w:fill="FFFFFF"/>
        <w:spacing w:after="360" w:line="405" w:lineRule="atLeast"/>
        <w:textAlignment w:val="baseline"/>
        <w:rPr>
          <w:rFonts w:ascii="Arial" w:eastAsia="Times New Roman" w:hAnsi="Arial" w:cs="Arial"/>
          <w:color w:val="1F1F1F"/>
          <w:sz w:val="27"/>
          <w:szCs w:val="27"/>
          <w:lang w:eastAsia="en-GB"/>
        </w:rPr>
      </w:pPr>
      <w:r w:rsidRPr="006C7B95">
        <w:rPr>
          <w:rFonts w:ascii="Arial" w:eastAsia="Times New Roman" w:hAnsi="Arial" w:cs="Arial"/>
          <w:color w:val="1F1F1F"/>
          <w:sz w:val="27"/>
          <w:szCs w:val="27"/>
          <w:lang w:eastAsia="en-GB"/>
        </w:rPr>
        <w:t xml:space="preserve">The four purposes are also underpinned by integral skills which should be developed within a wide range of learning and teaching. </w:t>
      </w:r>
    </w:p>
    <w:p w:rsidR="006C7B95" w:rsidRPr="006C7B95" w:rsidRDefault="006C7B95" w:rsidP="006C7B95">
      <w:pPr>
        <w:shd w:val="clear" w:color="auto" w:fill="FFFFFF"/>
        <w:spacing w:after="360" w:line="405" w:lineRule="atLeast"/>
        <w:textAlignment w:val="baseline"/>
        <w:rPr>
          <w:rFonts w:ascii="Arial" w:eastAsia="Times New Roman" w:hAnsi="Arial" w:cs="Arial"/>
          <w:color w:val="1F1F1F"/>
          <w:sz w:val="27"/>
          <w:szCs w:val="27"/>
          <w:lang w:eastAsia="en-GB"/>
        </w:rPr>
      </w:pPr>
      <w:r w:rsidRPr="006C7B95">
        <w:rPr>
          <w:rFonts w:ascii="Arial" w:eastAsia="Times New Roman" w:hAnsi="Arial" w:cs="Arial"/>
          <w:color w:val="1F1F1F"/>
          <w:sz w:val="27"/>
          <w:szCs w:val="27"/>
          <w:lang w:eastAsia="en-GB"/>
        </w:rPr>
        <w:t>These skills are noted below.</w:t>
      </w:r>
    </w:p>
    <w:p w:rsidR="006C7B95" w:rsidRPr="006C7B95" w:rsidRDefault="006C7B95" w:rsidP="006C7B95">
      <w:pPr>
        <w:shd w:val="clear" w:color="auto" w:fill="FFFFFF"/>
        <w:spacing w:after="120" w:line="486" w:lineRule="atLeast"/>
        <w:textAlignment w:val="baseline"/>
        <w:outlineLvl w:val="2"/>
        <w:rPr>
          <w:rFonts w:ascii="Arial" w:eastAsia="Times New Roman" w:hAnsi="Arial" w:cs="Arial"/>
          <w:b/>
          <w:bCs/>
          <w:color w:val="1F1F1F"/>
          <w:spacing w:val="-5"/>
          <w:sz w:val="36"/>
          <w:szCs w:val="36"/>
          <w:lang w:eastAsia="en-GB"/>
        </w:rPr>
      </w:pPr>
      <w:r w:rsidRPr="006C7B95">
        <w:rPr>
          <w:rFonts w:ascii="Arial" w:eastAsia="Times New Roman" w:hAnsi="Arial" w:cs="Arial"/>
          <w:b/>
          <w:bCs/>
          <w:color w:val="1F1F1F"/>
          <w:spacing w:val="-5"/>
          <w:sz w:val="36"/>
          <w:szCs w:val="36"/>
          <w:lang w:eastAsia="en-GB"/>
        </w:rPr>
        <w:t>Creativity and innovation</w:t>
      </w:r>
    </w:p>
    <w:p w:rsidR="006C7B95" w:rsidRDefault="006C7B95" w:rsidP="006C7B95">
      <w:pPr>
        <w:shd w:val="clear" w:color="auto" w:fill="FFFFFF"/>
        <w:spacing w:after="0" w:line="405" w:lineRule="atLeast"/>
        <w:textAlignment w:val="baseline"/>
        <w:rPr>
          <w:rFonts w:ascii="Arial" w:eastAsia="Times New Roman" w:hAnsi="Arial" w:cs="Arial"/>
          <w:color w:val="1F1F1F"/>
          <w:sz w:val="27"/>
          <w:szCs w:val="27"/>
          <w:lang w:eastAsia="en-GB"/>
        </w:rPr>
      </w:pPr>
      <w:r w:rsidRPr="006C7B95">
        <w:rPr>
          <w:rFonts w:ascii="Arial" w:eastAsia="Times New Roman" w:hAnsi="Arial" w:cs="Arial"/>
          <w:color w:val="1F1F1F"/>
          <w:sz w:val="27"/>
          <w:szCs w:val="27"/>
          <w:lang w:eastAsia="en-GB"/>
        </w:rPr>
        <w:t>Learners should be given space to be curious and inquisitive, and to generate many ideas. They should be supported to link and connect disparate </w:t>
      </w:r>
      <w:r w:rsidRPr="006C7B95">
        <w:rPr>
          <w:rFonts w:ascii="Arial" w:eastAsia="Times New Roman" w:hAnsi="Arial" w:cs="Arial"/>
          <w:i/>
          <w:iCs/>
          <w:color w:val="0360A6"/>
          <w:sz w:val="27"/>
          <w:szCs w:val="27"/>
          <w:bdr w:val="none" w:sz="0" w:space="0" w:color="auto" w:frame="1"/>
          <w:lang w:eastAsia="en-GB"/>
        </w:rPr>
        <w:t>experiences</w:t>
      </w:r>
      <w:r w:rsidRPr="006C7B95">
        <w:rPr>
          <w:rFonts w:ascii="Arial" w:eastAsia="Times New Roman" w:hAnsi="Arial" w:cs="Arial"/>
          <w:color w:val="1F1F1F"/>
          <w:sz w:val="27"/>
          <w:szCs w:val="27"/>
          <w:lang w:eastAsia="en-GB"/>
        </w:rPr>
        <w:t>, </w:t>
      </w:r>
      <w:r w:rsidRPr="006C7B95">
        <w:rPr>
          <w:rFonts w:ascii="Arial" w:eastAsia="Times New Roman" w:hAnsi="Arial" w:cs="Arial"/>
          <w:i/>
          <w:iCs/>
          <w:color w:val="0360A6"/>
          <w:sz w:val="27"/>
          <w:szCs w:val="27"/>
          <w:bdr w:val="none" w:sz="0" w:space="0" w:color="auto" w:frame="1"/>
          <w:lang w:eastAsia="en-GB"/>
        </w:rPr>
        <w:t>knowledge</w:t>
      </w:r>
      <w:r w:rsidRPr="006C7B95">
        <w:rPr>
          <w:rFonts w:ascii="Arial" w:eastAsia="Times New Roman" w:hAnsi="Arial" w:cs="Arial"/>
          <w:color w:val="1F1F1F"/>
          <w:sz w:val="27"/>
          <w:szCs w:val="27"/>
          <w:lang w:eastAsia="en-GB"/>
        </w:rPr>
        <w:t> and </w:t>
      </w:r>
      <w:r w:rsidRPr="006C7B95">
        <w:rPr>
          <w:rFonts w:ascii="Arial" w:eastAsia="Times New Roman" w:hAnsi="Arial" w:cs="Arial"/>
          <w:i/>
          <w:iCs/>
          <w:color w:val="0360A6"/>
          <w:sz w:val="27"/>
          <w:szCs w:val="27"/>
          <w:bdr w:val="none" w:sz="0" w:space="0" w:color="auto" w:frame="1"/>
          <w:lang w:eastAsia="en-GB"/>
        </w:rPr>
        <w:t>skills</w:t>
      </w:r>
      <w:r w:rsidRPr="006C7B95">
        <w:rPr>
          <w:rFonts w:ascii="Arial" w:eastAsia="Times New Roman" w:hAnsi="Arial" w:cs="Arial"/>
          <w:color w:val="1F1F1F"/>
          <w:sz w:val="27"/>
          <w:szCs w:val="27"/>
          <w:lang w:eastAsia="en-GB"/>
        </w:rPr>
        <w:t>, and see, explore and justify alternative solutions. They should be able to identify opportunities and communicate their strategies. This should support learners to create different types of value.</w:t>
      </w:r>
    </w:p>
    <w:p w:rsidR="006C7B95" w:rsidRPr="006C7B95" w:rsidRDefault="006C7B95" w:rsidP="006C7B95">
      <w:pPr>
        <w:shd w:val="clear" w:color="auto" w:fill="FFFFFF"/>
        <w:spacing w:after="0" w:line="405" w:lineRule="atLeast"/>
        <w:textAlignment w:val="baseline"/>
        <w:rPr>
          <w:rFonts w:ascii="Arial" w:eastAsia="Times New Roman" w:hAnsi="Arial" w:cs="Arial"/>
          <w:color w:val="1F1F1F"/>
          <w:sz w:val="27"/>
          <w:szCs w:val="27"/>
          <w:lang w:eastAsia="en-GB"/>
        </w:rPr>
      </w:pPr>
    </w:p>
    <w:p w:rsidR="006C7B95" w:rsidRPr="006C7B95" w:rsidRDefault="006C7B95" w:rsidP="006C7B95">
      <w:pPr>
        <w:shd w:val="clear" w:color="auto" w:fill="FFFFFF"/>
        <w:spacing w:after="120" w:line="486" w:lineRule="atLeast"/>
        <w:textAlignment w:val="baseline"/>
        <w:outlineLvl w:val="2"/>
        <w:rPr>
          <w:rFonts w:ascii="Arial" w:eastAsia="Times New Roman" w:hAnsi="Arial" w:cs="Arial"/>
          <w:b/>
          <w:bCs/>
          <w:color w:val="1F1F1F"/>
          <w:spacing w:val="-5"/>
          <w:sz w:val="36"/>
          <w:szCs w:val="36"/>
          <w:lang w:eastAsia="en-GB"/>
        </w:rPr>
      </w:pPr>
      <w:r w:rsidRPr="006C7B95">
        <w:rPr>
          <w:rFonts w:ascii="Arial" w:eastAsia="Times New Roman" w:hAnsi="Arial" w:cs="Arial"/>
          <w:b/>
          <w:bCs/>
          <w:color w:val="1F1F1F"/>
          <w:spacing w:val="-5"/>
          <w:sz w:val="36"/>
          <w:szCs w:val="36"/>
          <w:lang w:eastAsia="en-GB"/>
        </w:rPr>
        <w:t>Critical thinking and problem-solving</w:t>
      </w:r>
    </w:p>
    <w:p w:rsidR="006C7B95" w:rsidRPr="006C7B95" w:rsidRDefault="006C7B95" w:rsidP="006C7B95">
      <w:pPr>
        <w:shd w:val="clear" w:color="auto" w:fill="FFFFFF"/>
        <w:spacing w:after="360" w:line="405" w:lineRule="atLeast"/>
        <w:textAlignment w:val="baseline"/>
        <w:rPr>
          <w:rFonts w:ascii="Arial" w:eastAsia="Times New Roman" w:hAnsi="Arial" w:cs="Arial"/>
          <w:color w:val="1F1F1F"/>
          <w:sz w:val="27"/>
          <w:szCs w:val="27"/>
          <w:lang w:eastAsia="en-GB"/>
        </w:rPr>
      </w:pPr>
      <w:r w:rsidRPr="006C7B95">
        <w:rPr>
          <w:rFonts w:ascii="Arial" w:eastAsia="Times New Roman" w:hAnsi="Arial" w:cs="Arial"/>
          <w:color w:val="1F1F1F"/>
          <w:sz w:val="27"/>
          <w:szCs w:val="27"/>
          <w:lang w:eastAsia="en-GB"/>
        </w:rPr>
        <w:t>Learners should be supported to ask meaningful questions, and to evaluate information, evidence and situations. They should be able to analyse and justify possible solutions, recognising potential issues and problems. Learners should become objective in their decision-making, identifying and developing arguments. They should be able to propose solutions which generate different types of value.</w:t>
      </w:r>
    </w:p>
    <w:p w:rsidR="009C54A7" w:rsidRDefault="009C54A7" w:rsidP="006C7B95">
      <w:pPr>
        <w:shd w:val="clear" w:color="auto" w:fill="FFFFFF"/>
        <w:spacing w:after="120" w:line="486" w:lineRule="atLeast"/>
        <w:textAlignment w:val="baseline"/>
        <w:outlineLvl w:val="2"/>
        <w:rPr>
          <w:rFonts w:ascii="Arial" w:eastAsia="Times New Roman" w:hAnsi="Arial" w:cs="Arial"/>
          <w:b/>
          <w:bCs/>
          <w:color w:val="1F1F1F"/>
          <w:spacing w:val="-5"/>
          <w:sz w:val="36"/>
          <w:szCs w:val="36"/>
          <w:lang w:eastAsia="en-GB"/>
        </w:rPr>
      </w:pPr>
    </w:p>
    <w:p w:rsidR="009C54A7" w:rsidRDefault="009C54A7" w:rsidP="006C7B95">
      <w:pPr>
        <w:shd w:val="clear" w:color="auto" w:fill="FFFFFF"/>
        <w:spacing w:after="120" w:line="486" w:lineRule="atLeast"/>
        <w:textAlignment w:val="baseline"/>
        <w:outlineLvl w:val="2"/>
        <w:rPr>
          <w:rFonts w:ascii="Arial" w:eastAsia="Times New Roman" w:hAnsi="Arial" w:cs="Arial"/>
          <w:b/>
          <w:bCs/>
          <w:color w:val="1F1F1F"/>
          <w:spacing w:val="-5"/>
          <w:sz w:val="36"/>
          <w:szCs w:val="36"/>
          <w:lang w:eastAsia="en-GB"/>
        </w:rPr>
      </w:pPr>
    </w:p>
    <w:p w:rsidR="006C7B95" w:rsidRPr="006C7B95" w:rsidRDefault="006C7B95" w:rsidP="006C7B95">
      <w:pPr>
        <w:shd w:val="clear" w:color="auto" w:fill="FFFFFF"/>
        <w:spacing w:after="120" w:line="486" w:lineRule="atLeast"/>
        <w:textAlignment w:val="baseline"/>
        <w:outlineLvl w:val="2"/>
        <w:rPr>
          <w:rFonts w:ascii="Arial" w:eastAsia="Times New Roman" w:hAnsi="Arial" w:cs="Arial"/>
          <w:b/>
          <w:bCs/>
          <w:color w:val="1F1F1F"/>
          <w:spacing w:val="-5"/>
          <w:sz w:val="36"/>
          <w:szCs w:val="36"/>
          <w:lang w:eastAsia="en-GB"/>
        </w:rPr>
      </w:pPr>
      <w:bookmarkStart w:id="0" w:name="_GoBack"/>
      <w:bookmarkEnd w:id="0"/>
      <w:r w:rsidRPr="006C7B95">
        <w:rPr>
          <w:rFonts w:ascii="Arial" w:eastAsia="Times New Roman" w:hAnsi="Arial" w:cs="Arial"/>
          <w:b/>
          <w:bCs/>
          <w:color w:val="1F1F1F"/>
          <w:spacing w:val="-5"/>
          <w:sz w:val="36"/>
          <w:szCs w:val="36"/>
          <w:lang w:eastAsia="en-GB"/>
        </w:rPr>
        <w:lastRenderedPageBreak/>
        <w:t>Personal effectiveness</w:t>
      </w:r>
    </w:p>
    <w:p w:rsidR="006C7B95" w:rsidRPr="006C7B95" w:rsidRDefault="006C7B95" w:rsidP="006C7B95">
      <w:pPr>
        <w:shd w:val="clear" w:color="auto" w:fill="FFFFFF"/>
        <w:spacing w:after="360" w:line="405" w:lineRule="atLeast"/>
        <w:textAlignment w:val="baseline"/>
        <w:rPr>
          <w:rFonts w:ascii="Arial" w:eastAsia="Times New Roman" w:hAnsi="Arial" w:cs="Arial"/>
          <w:color w:val="1F1F1F"/>
          <w:sz w:val="27"/>
          <w:szCs w:val="27"/>
          <w:lang w:eastAsia="en-GB"/>
        </w:rPr>
      </w:pPr>
      <w:r w:rsidRPr="006C7B95">
        <w:rPr>
          <w:rFonts w:ascii="Arial" w:eastAsia="Times New Roman" w:hAnsi="Arial" w:cs="Arial"/>
          <w:color w:val="1F1F1F"/>
          <w:sz w:val="27"/>
          <w:szCs w:val="27"/>
          <w:lang w:eastAsia="en-GB"/>
        </w:rPr>
        <w:t>Learners should develop emotional intelligence and awareness, becoming confident and independent. They should have opportunities to lead debate and discussions, becoming aware of the social, cultural, ethical and legal implications of their arguments. They should be able to evaluate their learning and mistakes, identifying areas for development. They should become responsible and reliable, being able to identify and recognise different types of value and then use that value.</w:t>
      </w:r>
    </w:p>
    <w:p w:rsidR="006C7B95" w:rsidRPr="006C7B95" w:rsidRDefault="006C7B95" w:rsidP="006C7B95">
      <w:pPr>
        <w:shd w:val="clear" w:color="auto" w:fill="FFFFFF"/>
        <w:spacing w:after="120" w:line="486" w:lineRule="atLeast"/>
        <w:textAlignment w:val="baseline"/>
        <w:outlineLvl w:val="2"/>
        <w:rPr>
          <w:rFonts w:ascii="Arial" w:eastAsia="Times New Roman" w:hAnsi="Arial" w:cs="Arial"/>
          <w:b/>
          <w:bCs/>
          <w:color w:val="1F1F1F"/>
          <w:spacing w:val="-5"/>
          <w:sz w:val="36"/>
          <w:szCs w:val="36"/>
          <w:lang w:eastAsia="en-GB"/>
        </w:rPr>
      </w:pPr>
      <w:r w:rsidRPr="006C7B95">
        <w:rPr>
          <w:rFonts w:ascii="Arial" w:eastAsia="Times New Roman" w:hAnsi="Arial" w:cs="Arial"/>
          <w:b/>
          <w:bCs/>
          <w:color w:val="1F1F1F"/>
          <w:spacing w:val="-5"/>
          <w:sz w:val="36"/>
          <w:szCs w:val="36"/>
          <w:lang w:eastAsia="en-GB"/>
        </w:rPr>
        <w:t>Planning and organising</w:t>
      </w:r>
    </w:p>
    <w:p w:rsidR="006C7B95" w:rsidRPr="006C7B95" w:rsidRDefault="006C7B95" w:rsidP="006C7B95">
      <w:pPr>
        <w:shd w:val="clear" w:color="auto" w:fill="FFFFFF"/>
        <w:spacing w:after="360" w:line="405" w:lineRule="atLeast"/>
        <w:textAlignment w:val="baseline"/>
        <w:rPr>
          <w:rFonts w:ascii="Arial" w:eastAsia="Times New Roman" w:hAnsi="Arial" w:cs="Arial"/>
          <w:color w:val="1F1F1F"/>
          <w:sz w:val="27"/>
          <w:szCs w:val="27"/>
          <w:lang w:eastAsia="en-GB"/>
        </w:rPr>
      </w:pPr>
      <w:r w:rsidRPr="006C7B95">
        <w:rPr>
          <w:rFonts w:ascii="Arial" w:eastAsia="Times New Roman" w:hAnsi="Arial" w:cs="Arial"/>
          <w:color w:val="1F1F1F"/>
          <w:sz w:val="27"/>
          <w:szCs w:val="27"/>
          <w:lang w:eastAsia="en-GB"/>
        </w:rPr>
        <w:t>Where developmentally appropriate, learners should be able to set goals, make decisions and monitor interim results. They should be able to reflect and adapt, as well as manage time, people and resources. They should be able to check for accuracy and be able create different types of value.</w:t>
      </w:r>
    </w:p>
    <w:p w:rsidR="00D94E68" w:rsidRDefault="009C54A7"/>
    <w:sectPr w:rsidR="00D94E68" w:rsidSect="006C7B9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B95"/>
    <w:rsid w:val="003468E6"/>
    <w:rsid w:val="006C7B95"/>
    <w:rsid w:val="009C54A7"/>
    <w:rsid w:val="00E77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5C8925"/>
  <w15:chartTrackingRefBased/>
  <w15:docId w15:val="{85C3A369-E847-44B8-9989-4F62B98E3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6C7B9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6C7B95"/>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C7B95"/>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C7B95"/>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6C7B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Definition">
    <w:name w:val="HTML Definition"/>
    <w:basedOn w:val="DefaultParagraphFont"/>
    <w:uiPriority w:val="99"/>
    <w:semiHidden/>
    <w:unhideWhenUsed/>
    <w:rsid w:val="006C7B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989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279</Words>
  <Characters>1592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Cardiff Council</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Payne</dc:creator>
  <cp:keywords/>
  <dc:description/>
  <cp:lastModifiedBy>Jan Payne</cp:lastModifiedBy>
  <cp:revision>1</cp:revision>
  <dcterms:created xsi:type="dcterms:W3CDTF">2022-06-29T18:41:00Z</dcterms:created>
  <dcterms:modified xsi:type="dcterms:W3CDTF">2022-06-29T18:57:00Z</dcterms:modified>
</cp:coreProperties>
</file>